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FA" w:rsidRPr="00B75AE7" w:rsidRDefault="00D315FA" w:rsidP="00D315FA">
      <w:pPr>
        <w:spacing w:after="100"/>
        <w:jc w:val="center"/>
        <w:rPr>
          <w:b/>
          <w:caps w:val="0"/>
          <w:sz w:val="22"/>
          <w:szCs w:val="22"/>
          <w:lang w:val="kk-KZ"/>
        </w:rPr>
      </w:pPr>
      <w:r w:rsidRPr="00B75AE7">
        <w:rPr>
          <w:b/>
          <w:sz w:val="22"/>
          <w:szCs w:val="22"/>
          <w:lang w:val="kk-KZ"/>
        </w:rPr>
        <w:t>баға ұсыныстарын  сұрату тәсілімен мемлекеттік сатып алулар қорытындысы туралы</w:t>
      </w:r>
    </w:p>
    <w:p w:rsidR="00D315FA" w:rsidRPr="00B75AE7" w:rsidRDefault="00D315FA" w:rsidP="00D315FA">
      <w:pPr>
        <w:spacing w:after="100"/>
        <w:jc w:val="center"/>
        <w:rPr>
          <w:b/>
          <w:caps w:val="0"/>
          <w:sz w:val="22"/>
          <w:szCs w:val="22"/>
          <w:lang w:val="kk-KZ"/>
        </w:rPr>
      </w:pPr>
      <w:r>
        <w:rPr>
          <w:b/>
          <w:sz w:val="22"/>
          <w:szCs w:val="22"/>
          <w:lang w:val="kk-KZ"/>
        </w:rPr>
        <w:t>№</w:t>
      </w:r>
      <w:r w:rsidR="00880814">
        <w:rPr>
          <w:b/>
          <w:sz w:val="22"/>
          <w:szCs w:val="22"/>
          <w:lang w:val="kk-KZ"/>
        </w:rPr>
        <w:t xml:space="preserve"> 25</w:t>
      </w:r>
      <w:r w:rsidRPr="00B75AE7">
        <w:rPr>
          <w:b/>
          <w:sz w:val="22"/>
          <w:szCs w:val="22"/>
          <w:lang w:val="kk-KZ"/>
        </w:rPr>
        <w:t xml:space="preserve"> хаттама</w:t>
      </w:r>
    </w:p>
    <w:p w:rsidR="00D315FA" w:rsidRPr="00B75AE7" w:rsidRDefault="00D315FA" w:rsidP="00D315FA">
      <w:pPr>
        <w:spacing w:after="100"/>
        <w:jc w:val="center"/>
        <w:rPr>
          <w:b/>
          <w:caps w:val="0"/>
          <w:sz w:val="22"/>
          <w:szCs w:val="22"/>
          <w:lang w:val="kk-KZ"/>
        </w:rPr>
      </w:pPr>
    </w:p>
    <w:p w:rsidR="00D315FA" w:rsidRPr="00880814" w:rsidRDefault="00D315FA" w:rsidP="00D315FA">
      <w:pPr>
        <w:spacing w:after="100"/>
        <w:rPr>
          <w:b/>
          <w:caps w:val="0"/>
          <w:sz w:val="22"/>
          <w:szCs w:val="22"/>
          <w:lang w:val="kk-KZ"/>
        </w:rPr>
      </w:pPr>
      <w:r w:rsidRPr="00B75AE7">
        <w:rPr>
          <w:b/>
          <w:sz w:val="22"/>
          <w:szCs w:val="22"/>
          <w:lang w:val="kk-KZ"/>
        </w:rPr>
        <w:t xml:space="preserve">Петропавл қ.                                                          </w:t>
      </w:r>
      <w:r>
        <w:rPr>
          <w:b/>
          <w:sz w:val="22"/>
          <w:szCs w:val="22"/>
          <w:lang w:val="kk-KZ"/>
        </w:rPr>
        <w:t xml:space="preserve">  </w:t>
      </w:r>
      <w:r w:rsidR="00880814">
        <w:rPr>
          <w:b/>
          <w:sz w:val="22"/>
          <w:szCs w:val="22"/>
          <w:lang w:val="kk-KZ"/>
        </w:rPr>
        <w:t xml:space="preserve">                   2023 жылғы «26</w:t>
      </w:r>
      <w:r>
        <w:rPr>
          <w:b/>
          <w:sz w:val="22"/>
          <w:szCs w:val="22"/>
          <w:lang w:val="kk-KZ"/>
        </w:rPr>
        <w:t>»</w:t>
      </w:r>
      <w:r w:rsidR="00BF1E47">
        <w:rPr>
          <w:b/>
          <w:sz w:val="22"/>
          <w:szCs w:val="22"/>
          <w:lang w:val="kk-KZ"/>
        </w:rPr>
        <w:t xml:space="preserve"> </w:t>
      </w:r>
      <w:r w:rsidR="00880814">
        <w:rPr>
          <w:b/>
          <w:sz w:val="22"/>
          <w:szCs w:val="22"/>
          <w:lang w:val="kk-KZ"/>
        </w:rPr>
        <w:t>шілде</w:t>
      </w:r>
    </w:p>
    <w:p w:rsidR="00D315FA" w:rsidRPr="00B75AE7" w:rsidRDefault="00D315FA" w:rsidP="00D315FA">
      <w:pPr>
        <w:spacing w:after="100"/>
        <w:rPr>
          <w:b/>
          <w:caps w:val="0"/>
          <w:sz w:val="22"/>
          <w:szCs w:val="22"/>
          <w:lang w:val="kk-KZ"/>
        </w:rPr>
      </w:pPr>
      <w:r w:rsidRPr="00B75AE7">
        <w:rPr>
          <w:b/>
          <w:sz w:val="22"/>
          <w:szCs w:val="22"/>
          <w:lang w:val="kk-KZ"/>
        </w:rPr>
        <w:t xml:space="preserve">                                                                                                                                                                                           Комиссия құрамы:</w:t>
      </w:r>
    </w:p>
    <w:p w:rsidR="00D315FA" w:rsidRPr="00B75AE7" w:rsidRDefault="00D315FA" w:rsidP="00D315FA">
      <w:pPr>
        <w:spacing w:after="100"/>
        <w:jc w:val="both"/>
        <w:rPr>
          <w:caps w:val="0"/>
          <w:sz w:val="22"/>
          <w:szCs w:val="22"/>
          <w:lang w:val="kk-KZ"/>
        </w:rPr>
      </w:pPr>
      <w:r w:rsidRPr="00B75AE7">
        <w:rPr>
          <w:sz w:val="22"/>
          <w:szCs w:val="22"/>
          <w:lang w:val="kk-KZ"/>
        </w:rPr>
        <w:t>Комиссияның төрағасы:</w:t>
      </w:r>
    </w:p>
    <w:p w:rsidR="00D315FA" w:rsidRPr="00880814" w:rsidRDefault="00D315FA" w:rsidP="00D315FA">
      <w:pPr>
        <w:spacing w:after="100"/>
        <w:jc w:val="both"/>
        <w:rPr>
          <w:caps w:val="0"/>
          <w:sz w:val="22"/>
          <w:szCs w:val="22"/>
          <w:lang w:val="kk-KZ"/>
        </w:rPr>
      </w:pPr>
      <w:r w:rsidRPr="00B75AE7">
        <w:rPr>
          <w:sz w:val="22"/>
          <w:szCs w:val="22"/>
          <w:lang w:val="kk-KZ"/>
        </w:rPr>
        <w:t>СҚО әкімдігінің ДБ «№2 қалалық емхана» ШЖҚ КМК</w:t>
      </w:r>
      <w:r w:rsidR="00BF1E47">
        <w:rPr>
          <w:sz w:val="22"/>
          <w:szCs w:val="22"/>
          <w:lang w:val="kk-KZ"/>
        </w:rPr>
        <w:t xml:space="preserve"> д</w:t>
      </w:r>
      <w:r w:rsidRPr="00B75AE7">
        <w:rPr>
          <w:sz w:val="22"/>
          <w:szCs w:val="22"/>
          <w:lang w:val="kk-KZ"/>
        </w:rPr>
        <w:t>иректор</w:t>
      </w:r>
      <w:r w:rsidR="00880814">
        <w:rPr>
          <w:sz w:val="22"/>
          <w:szCs w:val="22"/>
          <w:lang w:val="kk-KZ"/>
        </w:rPr>
        <w:t>, Әбілев ж</w:t>
      </w:r>
      <w:r w:rsidRPr="00B75AE7">
        <w:rPr>
          <w:sz w:val="22"/>
          <w:szCs w:val="22"/>
          <w:lang w:val="kk-KZ"/>
        </w:rPr>
        <w:t>.</w:t>
      </w:r>
      <w:r w:rsidR="00880814">
        <w:rPr>
          <w:sz w:val="22"/>
          <w:szCs w:val="22"/>
          <w:lang w:val="kk-KZ"/>
        </w:rPr>
        <w:t>М</w:t>
      </w:r>
    </w:p>
    <w:p w:rsidR="00D315FA" w:rsidRPr="00B75AE7" w:rsidRDefault="00D315FA" w:rsidP="00D315FA">
      <w:pPr>
        <w:spacing w:after="100"/>
        <w:jc w:val="both"/>
        <w:rPr>
          <w:b/>
          <w:caps w:val="0"/>
          <w:sz w:val="22"/>
          <w:szCs w:val="22"/>
          <w:lang w:val="kk-KZ"/>
        </w:rPr>
      </w:pPr>
      <w:r w:rsidRPr="00B75AE7">
        <w:rPr>
          <w:b/>
          <w:sz w:val="22"/>
          <w:szCs w:val="22"/>
          <w:lang w:val="kk-KZ"/>
        </w:rPr>
        <w:t>Комиссия мүшелері:</w:t>
      </w:r>
    </w:p>
    <w:p w:rsidR="00D315FA" w:rsidRPr="00B75AE7" w:rsidRDefault="00D315FA" w:rsidP="00D315FA">
      <w:pPr>
        <w:spacing w:after="100"/>
        <w:jc w:val="both"/>
        <w:rPr>
          <w:caps w:val="0"/>
          <w:sz w:val="22"/>
          <w:szCs w:val="22"/>
          <w:lang w:val="kk-KZ"/>
        </w:rPr>
      </w:pPr>
      <w:r w:rsidRPr="00B75AE7">
        <w:rPr>
          <w:sz w:val="22"/>
          <w:szCs w:val="22"/>
          <w:lang w:val="kk-KZ"/>
        </w:rPr>
        <w:t>СҚО әкімдігінің ДБ «№2 қалалық емхана» ШЖҚ КМК бас бухгалтер, Симонова И.С.</w:t>
      </w:r>
    </w:p>
    <w:p w:rsidR="00D315FA" w:rsidRPr="00B75AE7" w:rsidRDefault="00D315FA" w:rsidP="00D315FA">
      <w:pPr>
        <w:spacing w:after="100"/>
        <w:jc w:val="both"/>
        <w:rPr>
          <w:caps w:val="0"/>
          <w:sz w:val="22"/>
          <w:szCs w:val="22"/>
          <w:lang w:val="kk-KZ"/>
        </w:rPr>
      </w:pPr>
      <w:r w:rsidRPr="00B75AE7">
        <w:rPr>
          <w:sz w:val="22"/>
          <w:szCs w:val="22"/>
          <w:lang w:val="kk-KZ"/>
        </w:rPr>
        <w:t>СҚО әкімдігінің ДБ «№2 қалалық емхана» ШЖҚ КМК фармацеві, назарова Н.М.</w:t>
      </w:r>
    </w:p>
    <w:p w:rsidR="00D315FA" w:rsidRPr="00B75AE7" w:rsidRDefault="00D315FA" w:rsidP="00D315FA">
      <w:pPr>
        <w:pStyle w:val="a3"/>
        <w:numPr>
          <w:ilvl w:val="0"/>
          <w:numId w:val="1"/>
        </w:numPr>
        <w:spacing w:after="100"/>
        <w:jc w:val="both"/>
        <w:rPr>
          <w:rFonts w:ascii="Times New Roman" w:hAnsi="Times New Roman" w:cs="Times New Roman"/>
          <w:lang w:val="kk-KZ"/>
        </w:rPr>
      </w:pPr>
      <w:r w:rsidRPr="00B75AE7">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B75AE7">
        <w:rPr>
          <w:rFonts w:ascii="Times New Roman" w:hAnsi="Times New Roman" w:cs="Times New Roman"/>
          <w:b/>
          <w:caps/>
          <w:lang w:val="kk-KZ"/>
        </w:rPr>
        <w:t xml:space="preserve">медициналық бұйымдарға </w:t>
      </w:r>
      <w:r w:rsidRPr="00B75AE7">
        <w:rPr>
          <w:rFonts w:ascii="Times New Roman" w:hAnsi="Times New Roman" w:cs="Times New Roman"/>
          <w:caps/>
          <w:lang w:val="kk-KZ"/>
        </w:rPr>
        <w:t>сатып алулар жүргізді.</w:t>
      </w:r>
    </w:p>
    <w:p w:rsidR="00D315FA" w:rsidRPr="00F44BAD" w:rsidRDefault="00D315FA" w:rsidP="00880814">
      <w:pPr>
        <w:pStyle w:val="a3"/>
        <w:numPr>
          <w:ilvl w:val="0"/>
          <w:numId w:val="1"/>
        </w:numPr>
        <w:jc w:val="both"/>
        <w:rPr>
          <w:rFonts w:ascii="Times New Roman" w:hAnsi="Times New Roman" w:cs="Times New Roman"/>
          <w:b/>
          <w:lang w:val="kk-KZ"/>
        </w:rPr>
      </w:pPr>
      <w:r>
        <w:rPr>
          <w:rFonts w:ascii="Times New Roman" w:hAnsi="Times New Roman" w:cs="Times New Roman"/>
          <w:lang w:val="kk-KZ"/>
        </w:rPr>
        <w:t xml:space="preserve"> </w:t>
      </w:r>
      <w:r w:rsidRPr="00450C73">
        <w:rPr>
          <w:rFonts w:ascii="Times New Roman" w:hAnsi="Times New Roman" w:cs="Times New Roman"/>
          <w:lang w:val="kk-KZ"/>
        </w:rPr>
        <w:t>МЕДИЦИНАЛЫҚ БҰЙЫМДАР:</w:t>
      </w:r>
      <w:r w:rsidR="00D95D34">
        <w:rPr>
          <w:rFonts w:ascii="Times New Roman" w:hAnsi="Times New Roman" w:cs="Times New Roman"/>
          <w:lang w:val="kk-KZ"/>
        </w:rPr>
        <w:t xml:space="preserve"> </w:t>
      </w:r>
      <w:r w:rsidR="00880814" w:rsidRPr="00880814">
        <w:rPr>
          <w:rFonts w:ascii="Times New Roman" w:hAnsi="Times New Roman" w:cs="Times New Roman"/>
          <w:lang w:val="kk-KZ"/>
        </w:rPr>
        <w:t>Фолей катетері № 20 – 22, стерильді түтік № 3</w:t>
      </w:r>
      <w:bookmarkStart w:id="0" w:name="_GoBack"/>
      <w:bookmarkEnd w:id="0"/>
      <w:r w:rsidRPr="00F44BAD">
        <w:rPr>
          <w:rFonts w:ascii="Times New Roman" w:hAnsi="Times New Roman" w:cs="Times New Roman"/>
          <w:b/>
          <w:lang w:val="kk-KZ"/>
        </w:rPr>
        <w:t>.</w:t>
      </w:r>
    </w:p>
    <w:p w:rsidR="00880814" w:rsidRPr="00880814" w:rsidRDefault="00880814" w:rsidP="00880814">
      <w:pPr>
        <w:numPr>
          <w:ilvl w:val="0"/>
          <w:numId w:val="1"/>
        </w:numPr>
        <w:spacing w:after="100"/>
        <w:jc w:val="both"/>
        <w:rPr>
          <w:caps w:val="0"/>
          <w:sz w:val="22"/>
          <w:szCs w:val="22"/>
          <w:lang w:val="kk-KZ"/>
        </w:rPr>
      </w:pPr>
      <w:r w:rsidRPr="00880814">
        <w:rPr>
          <w:caps w:val="0"/>
          <w:sz w:val="22"/>
          <w:szCs w:val="22"/>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міндетті әлеуметтік медициналық сақтандыру, фармацевтикалық қызметтер жүйесінде денсаулық сақтау министрінің 2023 жылғы 07 маусымдағы № 110 бұйрығына сәйкес - (бұдан әрі-ереже).</w:t>
      </w:r>
    </w:p>
    <w:p w:rsidR="00880814" w:rsidRPr="00880814" w:rsidRDefault="00880814" w:rsidP="00880814">
      <w:pPr>
        <w:numPr>
          <w:ilvl w:val="0"/>
          <w:numId w:val="1"/>
        </w:numPr>
        <w:spacing w:after="100"/>
        <w:jc w:val="both"/>
        <w:rPr>
          <w:caps w:val="0"/>
          <w:sz w:val="22"/>
          <w:szCs w:val="22"/>
          <w:lang w:val="kk-KZ"/>
        </w:rPr>
      </w:pPr>
      <w:r w:rsidRPr="00880814">
        <w:rPr>
          <w:caps w:val="0"/>
          <w:sz w:val="22"/>
          <w:szCs w:val="22"/>
          <w:lang w:val="kk-KZ"/>
        </w:rPr>
        <w:t>"Альянс" ЖШС, Заңды Мекенжайы: ҚР, Өскемен қ., Красин к-сі 12/2 Қағидалардың 8, 9, 11-тармақтарында көзделген біліктілік талаптарына сәйкес келеді.</w:t>
      </w:r>
    </w:p>
    <w:p w:rsidR="00D315FA" w:rsidRPr="00B75AE7" w:rsidRDefault="00880814" w:rsidP="00880814">
      <w:pPr>
        <w:numPr>
          <w:ilvl w:val="0"/>
          <w:numId w:val="1"/>
        </w:numPr>
        <w:spacing w:after="100"/>
        <w:jc w:val="both"/>
        <w:rPr>
          <w:caps w:val="0"/>
          <w:sz w:val="22"/>
          <w:szCs w:val="22"/>
          <w:lang w:val="kk-KZ"/>
        </w:rPr>
      </w:pPr>
      <w:r w:rsidRPr="00880814">
        <w:rPr>
          <w:caps w:val="0"/>
          <w:sz w:val="22"/>
          <w:szCs w:val="22"/>
          <w:lang w:val="kk-KZ"/>
        </w:rPr>
        <w:t>"Альянс" ЖШС 25 850,00 (жиырма бес мың сегіз жүз елу) теңгеге ұлғайды, шарт сомасы 53 150,00 (елу үш мың жүз елу) теңгені құрайды.</w:t>
      </w:r>
      <w:r w:rsidR="00D315FA" w:rsidRPr="00B75AE7">
        <w:rPr>
          <w:caps w:val="0"/>
          <w:sz w:val="22"/>
          <w:szCs w:val="22"/>
          <w:lang w:val="kk-KZ"/>
        </w:rPr>
        <w:t xml:space="preserve"> МЕМЛЕКЕТТІК САТЫП АЛУ КОМИССИЯСЫ ОСЫ САТЫП АЛУ НӘТИЖЕЛЕРІ БОЙЫНША </w:t>
      </w:r>
      <w:r w:rsidR="00D315FA" w:rsidRPr="00D315FA">
        <w:rPr>
          <w:b/>
          <w:caps w:val="0"/>
          <w:sz w:val="22"/>
          <w:szCs w:val="22"/>
          <w:lang w:val="kk-KZ"/>
        </w:rPr>
        <w:t>ШЕШТІ</w:t>
      </w:r>
      <w:r w:rsidR="00D315FA" w:rsidRPr="00B75AE7">
        <w:rPr>
          <w:caps w:val="0"/>
          <w:sz w:val="22"/>
          <w:szCs w:val="22"/>
          <w:lang w:val="kk-KZ"/>
        </w:rPr>
        <w:t>:</w:t>
      </w:r>
    </w:p>
    <w:p w:rsidR="00D315FA" w:rsidRDefault="00D315FA" w:rsidP="00D315FA">
      <w:pPr>
        <w:spacing w:after="100"/>
        <w:ind w:left="645"/>
        <w:jc w:val="both"/>
        <w:rPr>
          <w:caps w:val="0"/>
          <w:sz w:val="22"/>
          <w:szCs w:val="22"/>
          <w:lang w:val="kk-KZ"/>
        </w:rPr>
      </w:pPr>
      <w:r w:rsidRPr="00B75AE7">
        <w:rPr>
          <w:caps w:val="0"/>
          <w:sz w:val="22"/>
          <w:szCs w:val="22"/>
          <w:lang w:val="kk-KZ"/>
        </w:rPr>
        <w:t xml:space="preserve">1) </w:t>
      </w:r>
      <w:r w:rsidRPr="00786A70">
        <w:rPr>
          <w:caps w:val="0"/>
          <w:sz w:val="22"/>
          <w:szCs w:val="22"/>
          <w:lang w:val="kk-KZ"/>
        </w:rPr>
        <w:t xml:space="preserve">ТАПСЫРЫС БЕРУШІ "СҚО ӘКІМДІГІНІҢ ДСБ" КММ "№2 ҚАЛАЛЫҚ ЕМХАНА" ШЖҚ КМК </w:t>
      </w:r>
      <w:r w:rsidR="00BF1E47">
        <w:rPr>
          <w:caps w:val="0"/>
          <w:sz w:val="22"/>
          <w:szCs w:val="22"/>
          <w:lang w:val="kk-KZ"/>
        </w:rPr>
        <w:t>«А</w:t>
      </w:r>
      <w:r w:rsidR="00880814">
        <w:rPr>
          <w:caps w:val="0"/>
          <w:sz w:val="22"/>
          <w:szCs w:val="22"/>
          <w:lang w:val="kk-KZ"/>
        </w:rPr>
        <w:t>льянс</w:t>
      </w:r>
      <w:r w:rsidR="00BF1E47">
        <w:rPr>
          <w:caps w:val="0"/>
          <w:sz w:val="22"/>
          <w:szCs w:val="22"/>
          <w:lang w:val="kk-KZ"/>
        </w:rPr>
        <w:t>»</w:t>
      </w:r>
      <w:r>
        <w:rPr>
          <w:caps w:val="0"/>
          <w:sz w:val="22"/>
          <w:szCs w:val="22"/>
          <w:lang w:val="kk-KZ"/>
        </w:rPr>
        <w:t xml:space="preserve"> </w:t>
      </w:r>
      <w:r w:rsidRPr="00786A70">
        <w:rPr>
          <w:caps w:val="0"/>
          <w:sz w:val="22"/>
          <w:szCs w:val="22"/>
          <w:lang w:val="kk-KZ"/>
        </w:rPr>
        <w:t>ЖШС-МЕН МЕМЛЕКЕТТІК САТЫП АЛУ ТУРАЛЫ ШАРТҚА ҚОСЫМША КЕЛІСІМ ЖАСАССЫН.</w:t>
      </w:r>
    </w:p>
    <w:p w:rsidR="00D315FA" w:rsidRDefault="00D315FA" w:rsidP="00D315FA">
      <w:pPr>
        <w:spacing w:after="100"/>
        <w:ind w:left="645"/>
        <w:jc w:val="both"/>
        <w:rPr>
          <w:caps w:val="0"/>
          <w:sz w:val="22"/>
          <w:szCs w:val="22"/>
          <w:lang w:val="kk-KZ"/>
        </w:rPr>
      </w:pPr>
      <w:r w:rsidRPr="00B75AE7">
        <w:rPr>
          <w:caps w:val="0"/>
          <w:sz w:val="22"/>
          <w:szCs w:val="22"/>
          <w:lang w:val="kk-KZ"/>
        </w:rPr>
        <w:t>2) ТАПСЫРЫС БЕРУШІГЕ "СҚО ӘКІМДІГІНІҢ ДСБ" КММ "№2 ҚАЛАЛЫҚ ЕМХАНА" ШЖҚ КМК ОСЫ ХАТТАМАНЫҢ МӘТІНІН ВЕБ-САЙТҚА ОРНАЛАСТЫРСЫН.</w:t>
      </w:r>
    </w:p>
    <w:p w:rsidR="00D315FA" w:rsidRPr="00B75AE7" w:rsidRDefault="00D315FA" w:rsidP="00D315FA">
      <w:pPr>
        <w:spacing w:after="100"/>
        <w:jc w:val="both"/>
        <w:rPr>
          <w:caps w:val="0"/>
          <w:sz w:val="22"/>
          <w:szCs w:val="22"/>
          <w:lang w:val="kk-KZ"/>
        </w:rPr>
      </w:pPr>
    </w:p>
    <w:p w:rsidR="00D315FA" w:rsidRPr="00B75AE7" w:rsidRDefault="00D315FA" w:rsidP="00D315FA">
      <w:pPr>
        <w:spacing w:after="100"/>
        <w:ind w:left="720"/>
        <w:rPr>
          <w:b/>
          <w:caps w:val="0"/>
          <w:sz w:val="22"/>
          <w:szCs w:val="22"/>
          <w:lang w:val="kk-KZ"/>
        </w:rPr>
      </w:pPr>
      <w:r w:rsidRPr="00B75AE7">
        <w:rPr>
          <w:b/>
          <w:sz w:val="22"/>
          <w:szCs w:val="22"/>
          <w:lang w:val="kk-KZ"/>
        </w:rPr>
        <w:t xml:space="preserve">Комиссия төрағасы  </w:t>
      </w:r>
      <w:r w:rsidRPr="00B75AE7">
        <w:rPr>
          <w:b/>
          <w:sz w:val="22"/>
          <w:szCs w:val="22"/>
        </w:rPr>
        <w:t>_______________</w:t>
      </w:r>
      <w:r w:rsidRPr="00B75AE7">
        <w:rPr>
          <w:b/>
          <w:sz w:val="22"/>
          <w:szCs w:val="22"/>
          <w:lang w:val="kk-KZ"/>
        </w:rPr>
        <w:t xml:space="preserve"> </w:t>
      </w:r>
      <w:r w:rsidR="00880814">
        <w:rPr>
          <w:b/>
          <w:sz w:val="22"/>
          <w:szCs w:val="22"/>
          <w:lang w:val="kk-KZ"/>
        </w:rPr>
        <w:t>Әбілев</w:t>
      </w:r>
      <w:r w:rsidR="00BF1E47">
        <w:rPr>
          <w:b/>
          <w:sz w:val="22"/>
          <w:szCs w:val="22"/>
          <w:lang w:val="kk-KZ"/>
        </w:rPr>
        <w:t xml:space="preserve"> </w:t>
      </w:r>
      <w:r w:rsidR="00880814">
        <w:rPr>
          <w:b/>
          <w:sz w:val="22"/>
          <w:szCs w:val="22"/>
          <w:lang w:val="kk-KZ"/>
        </w:rPr>
        <w:t>Ж</w:t>
      </w:r>
      <w:r w:rsidRPr="00B75AE7">
        <w:rPr>
          <w:b/>
          <w:sz w:val="22"/>
          <w:szCs w:val="22"/>
          <w:lang w:val="kk-KZ"/>
        </w:rPr>
        <w:t>.</w:t>
      </w:r>
      <w:r w:rsidR="00880814">
        <w:rPr>
          <w:b/>
          <w:sz w:val="22"/>
          <w:szCs w:val="22"/>
          <w:lang w:val="kk-KZ"/>
        </w:rPr>
        <w:t>М</w:t>
      </w:r>
      <w:r w:rsidRPr="00B75AE7">
        <w:rPr>
          <w:b/>
          <w:sz w:val="22"/>
          <w:szCs w:val="22"/>
          <w:lang w:val="kk-KZ"/>
        </w:rPr>
        <w:t>.</w:t>
      </w:r>
    </w:p>
    <w:p w:rsidR="00D315FA" w:rsidRPr="00B75AE7" w:rsidRDefault="00D315FA" w:rsidP="00D315FA">
      <w:pPr>
        <w:spacing w:after="100"/>
        <w:ind w:left="720"/>
        <w:rPr>
          <w:b/>
          <w:caps w:val="0"/>
          <w:sz w:val="22"/>
          <w:szCs w:val="22"/>
          <w:lang w:val="kk-KZ"/>
        </w:rPr>
      </w:pPr>
      <w:r w:rsidRPr="00B75AE7">
        <w:rPr>
          <w:b/>
          <w:sz w:val="22"/>
          <w:szCs w:val="22"/>
          <w:lang w:val="kk-KZ"/>
        </w:rPr>
        <w:t xml:space="preserve">Комиссия мүшелері </w:t>
      </w:r>
      <w:r w:rsidRPr="00B75AE7">
        <w:rPr>
          <w:b/>
          <w:sz w:val="22"/>
          <w:szCs w:val="22"/>
        </w:rPr>
        <w:t xml:space="preserve">_______________ </w:t>
      </w:r>
      <w:r w:rsidRPr="00B75AE7">
        <w:rPr>
          <w:b/>
          <w:sz w:val="22"/>
          <w:szCs w:val="22"/>
          <w:lang w:val="kk-KZ"/>
        </w:rPr>
        <w:t>Симонова И.С.</w:t>
      </w:r>
    </w:p>
    <w:p w:rsidR="00D315FA" w:rsidRPr="00B75AE7" w:rsidRDefault="00D315FA" w:rsidP="00D315FA">
      <w:pPr>
        <w:spacing w:after="100"/>
        <w:ind w:left="720"/>
        <w:rPr>
          <w:b/>
          <w:caps w:val="0"/>
          <w:sz w:val="22"/>
          <w:szCs w:val="22"/>
          <w:lang w:val="kk-KZ"/>
        </w:rPr>
      </w:pPr>
      <w:r w:rsidRPr="00B75AE7">
        <w:rPr>
          <w:b/>
          <w:sz w:val="22"/>
          <w:szCs w:val="22"/>
          <w:lang w:val="kk-KZ"/>
        </w:rPr>
        <w:t xml:space="preserve">                                   </w:t>
      </w:r>
      <w:r w:rsidRPr="00B75AE7">
        <w:rPr>
          <w:b/>
          <w:sz w:val="22"/>
          <w:szCs w:val="22"/>
        </w:rPr>
        <w:t xml:space="preserve"> </w:t>
      </w:r>
      <w:r w:rsidRPr="00B75AE7">
        <w:rPr>
          <w:b/>
          <w:sz w:val="22"/>
          <w:szCs w:val="22"/>
          <w:lang w:val="kk-KZ"/>
        </w:rPr>
        <w:t xml:space="preserve">               </w:t>
      </w:r>
      <w:r w:rsidRPr="00B75AE7">
        <w:rPr>
          <w:b/>
          <w:sz w:val="22"/>
          <w:szCs w:val="22"/>
        </w:rPr>
        <w:t xml:space="preserve">_______________ </w:t>
      </w:r>
      <w:r w:rsidRPr="00B75AE7">
        <w:rPr>
          <w:b/>
          <w:sz w:val="22"/>
          <w:szCs w:val="22"/>
          <w:lang w:val="kk-KZ"/>
        </w:rPr>
        <w:t xml:space="preserve">назарова н.м. </w:t>
      </w:r>
    </w:p>
    <w:p w:rsidR="00D315FA" w:rsidRPr="00B75AE7" w:rsidRDefault="00D315FA" w:rsidP="00D315FA">
      <w:pPr>
        <w:spacing w:after="100"/>
        <w:ind w:left="720"/>
        <w:rPr>
          <w:b/>
          <w:caps w:val="0"/>
          <w:sz w:val="22"/>
          <w:szCs w:val="22"/>
          <w:lang w:val="kk-KZ"/>
        </w:rPr>
      </w:pPr>
      <w:r w:rsidRPr="00B75AE7">
        <w:rPr>
          <w:b/>
          <w:sz w:val="22"/>
          <w:szCs w:val="22"/>
          <w:lang w:val="kk-KZ"/>
        </w:rPr>
        <w:t xml:space="preserve">Комиссия хатшысы </w:t>
      </w:r>
      <w:r w:rsidRPr="00B75AE7">
        <w:rPr>
          <w:b/>
          <w:sz w:val="22"/>
          <w:szCs w:val="22"/>
        </w:rPr>
        <w:t xml:space="preserve">_______________ </w:t>
      </w:r>
      <w:r w:rsidRPr="00B75AE7">
        <w:rPr>
          <w:b/>
          <w:sz w:val="22"/>
          <w:szCs w:val="22"/>
          <w:lang w:val="kk-KZ"/>
        </w:rPr>
        <w:t>Мельник А.С.</w:t>
      </w:r>
    </w:p>
    <w:p w:rsidR="00D315FA" w:rsidRPr="00B75AE7" w:rsidRDefault="00D315FA" w:rsidP="00D315FA">
      <w:pPr>
        <w:spacing w:after="100"/>
        <w:ind w:left="720"/>
        <w:rPr>
          <w:b/>
          <w:caps w:val="0"/>
          <w:sz w:val="22"/>
          <w:szCs w:val="22"/>
          <w:lang w:val="kk-KZ"/>
        </w:rPr>
      </w:pPr>
      <w:r w:rsidRPr="00B75AE7">
        <w:rPr>
          <w:b/>
          <w:sz w:val="22"/>
          <w:szCs w:val="22"/>
          <w:lang w:val="kk-KZ"/>
        </w:rPr>
        <w:t xml:space="preserve">                                                                   </w:t>
      </w:r>
    </w:p>
    <w:p w:rsidR="00D315FA" w:rsidRPr="00F44BAD" w:rsidRDefault="00D315FA" w:rsidP="00D315FA">
      <w:pPr>
        <w:rPr>
          <w:lang w:val="kk-KZ"/>
        </w:rPr>
      </w:pPr>
    </w:p>
    <w:p w:rsidR="00597F49" w:rsidRPr="00D315FA" w:rsidRDefault="00597F49">
      <w:pPr>
        <w:rPr>
          <w:lang w:val="kk-KZ"/>
        </w:rPr>
      </w:pPr>
    </w:p>
    <w:sectPr w:rsidR="00597F49" w:rsidRPr="00D3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24"/>
    <w:rsid w:val="00597F49"/>
    <w:rsid w:val="006B5924"/>
    <w:rsid w:val="00880814"/>
    <w:rsid w:val="00BF1E47"/>
    <w:rsid w:val="00D315FA"/>
    <w:rsid w:val="00D9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FA"/>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FA"/>
    <w:pPr>
      <w:spacing w:after="200" w:line="276" w:lineRule="auto"/>
      <w:ind w:left="720"/>
      <w:contextualSpacing/>
    </w:pPr>
    <w:rPr>
      <w:rFonts w:asciiTheme="minorHAnsi" w:eastAsiaTheme="minorEastAsia" w:hAnsiTheme="minorHAnsi" w:cstheme="minorBidi"/>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FA"/>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5FA"/>
    <w:pPr>
      <w:spacing w:after="200" w:line="276" w:lineRule="auto"/>
      <w:ind w:left="720"/>
      <w:contextualSpacing/>
    </w:pPr>
    <w:rPr>
      <w:rFonts w:asciiTheme="minorHAnsi" w:eastAsiaTheme="minorEastAsia" w:hAnsiTheme="minorHAnsi" w:cstheme="minorBidi"/>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371</Words>
  <Characters>2116</Characters>
  <Application>Microsoft Office Word</Application>
  <DocSecurity>0</DocSecurity>
  <Lines>17</Lines>
  <Paragraphs>4</Paragraphs>
  <ScaleCrop>false</ScaleCrop>
  <Company>SPecialiST RePack</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5</cp:revision>
  <dcterms:created xsi:type="dcterms:W3CDTF">2023-03-20T08:37:00Z</dcterms:created>
  <dcterms:modified xsi:type="dcterms:W3CDTF">2023-07-26T05:56:00Z</dcterms:modified>
</cp:coreProperties>
</file>